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D9191B" w14:textId="77777777" w:rsidR="006A6491" w:rsidRDefault="006A6491" w:rsidP="006A6491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6A6491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Мисия и визия</w:t>
      </w:r>
    </w:p>
    <w:p w14:paraId="799F5289" w14:textId="77777777" w:rsidR="006A6491" w:rsidRDefault="006A6491" w:rsidP="006A6491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14:paraId="240B9A9A" w14:textId="36CF3FF2" w:rsidR="006A6491" w:rsidRPr="006A6491" w:rsidRDefault="006A6491" w:rsidP="006A64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E96FE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Визия</w:t>
      </w:r>
    </w:p>
    <w:p w14:paraId="6C36DAD6" w14:textId="6B2CDDD8" w:rsidR="006A6491" w:rsidRPr="00E96FE5" w:rsidRDefault="006A6491" w:rsidP="006A64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96FE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              </w:t>
      </w:r>
      <w:r w:rsidRPr="00E96FE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Езикова гимназия «Д-р Петър Берон» град Кюстендил се </w:t>
      </w:r>
      <w:r w:rsidRPr="00E96FE5">
        <w:rPr>
          <w:rFonts w:ascii="Times New Roman" w:eastAsia="Times New Roman" w:hAnsi="Times New Roman" w:cs="Times New Roman"/>
          <w:sz w:val="24"/>
          <w:szCs w:val="24"/>
          <w:lang w:eastAsia="bg-BG"/>
        </w:rPr>
        <w:t>утвърждава</w:t>
      </w:r>
      <w:r w:rsidRPr="00E96FE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като съвременна образователна институция, която предлага качествена и модерна общообразователна, разширена и профилирана подготовка за пълноценна реализация в личностен, професионален и кариерен аспект.</w:t>
      </w:r>
    </w:p>
    <w:p w14:paraId="0F763C3B" w14:textId="77777777" w:rsidR="006A6491" w:rsidRPr="00E96FE5" w:rsidRDefault="006A6491" w:rsidP="006A649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96FE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Общообразователната подготовка в гимназията е свързана с усвояването на основните групи ключови компетентности и е гаранция за успешно полагане на НВО в 10. клас и ДЗИ в 12. клас.</w:t>
      </w:r>
    </w:p>
    <w:p w14:paraId="45F159E8" w14:textId="77777777" w:rsidR="006A6491" w:rsidRPr="00E96FE5" w:rsidRDefault="006A6491" w:rsidP="006A649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96FE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Разширената подготовка развива, усъвършенства и надгражда компетентности от общообразователната подготовка.</w:t>
      </w:r>
    </w:p>
    <w:p w14:paraId="5712F524" w14:textId="5DF86ED1" w:rsidR="006A6491" w:rsidRPr="00E96FE5" w:rsidRDefault="006A6491" w:rsidP="006A649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96FE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Профилираната подготовка е насочена основно към чуждите езици, което определя характера на училището съобразно ДОС като гимназия с профил чужди езици. Чуждоезикова подготовка е в съответствие с Общата европейска езикова рамка, Европейската референтна рамка за ключови компетентности и Европейската квалификационна рамка за учене през целия живот усъвършенства уменията за общуване на чужди езици и съдейства за личностна реализация, активен граждански живот и интегриране в съвременното общество. Това способства получаването на международно признати езикови дипломи и на сертификати  за владеене на чужд език.</w:t>
      </w:r>
    </w:p>
    <w:p w14:paraId="0D535A72" w14:textId="77777777" w:rsidR="006A6491" w:rsidRDefault="006A6491" w:rsidP="006A649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96FE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Профилираната подготовка във втори гимназиален етап е насочена и към предметите математика, история и цивилизации, география и икономика, философия , биология и здравно образование. Това дава възможност за получаване на профилирано образование в широк аспект и формиране на функционално грамотни, социално компетентни, отговорни и активни граждани, мотивирани да надграждат своите знания, умения и нагласи чрез учене през целия живот.</w:t>
      </w:r>
    </w:p>
    <w:p w14:paraId="51C17E43" w14:textId="77777777" w:rsidR="006A6491" w:rsidRPr="006A6491" w:rsidRDefault="006A6491" w:rsidP="006A649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A649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Училището е иновативно и има стремеж да разширява и обогатява иновациите.</w:t>
      </w:r>
    </w:p>
    <w:p w14:paraId="0715A8AF" w14:textId="77777777" w:rsidR="006A6491" w:rsidRPr="006A6491" w:rsidRDefault="006A6491" w:rsidP="006A649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A6491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     </w:t>
      </w:r>
      <w:r w:rsidRPr="006A649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Създават се условия за осъществяване на обучение в </w:t>
      </w:r>
      <w:r w:rsidRPr="006A6491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STEM </w:t>
      </w:r>
      <w:r w:rsidRPr="006A6491">
        <w:rPr>
          <w:rFonts w:ascii="Times New Roman" w:eastAsia="Times New Roman" w:hAnsi="Times New Roman" w:cs="Times New Roman"/>
          <w:sz w:val="24"/>
          <w:szCs w:val="24"/>
          <w:lang w:eastAsia="bg-BG"/>
        </w:rPr>
        <w:t>среда.</w:t>
      </w:r>
    </w:p>
    <w:p w14:paraId="64F4FAF8" w14:textId="77777777" w:rsidR="006A6491" w:rsidRDefault="006A6491" w:rsidP="006A649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96FE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Езикова гимназия „Д-р Петър Берон”  се налага като водеща образователна институция, насочена към формиране на поведенчески модели и ценностна ориентация на младите хора за успешна адаптация и реализация в новите европейски реалности и глобализиращия се свят.</w:t>
      </w:r>
    </w:p>
    <w:p w14:paraId="254CDB2E" w14:textId="77777777" w:rsidR="006A6491" w:rsidRDefault="006A6491" w:rsidP="006A649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54D8E9B8" w14:textId="77777777" w:rsidR="006A6491" w:rsidRDefault="006A6491" w:rsidP="006A649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48ABECDF" w14:textId="5E7F4DCF" w:rsidR="006A6491" w:rsidRPr="00E96FE5" w:rsidRDefault="006A6491" w:rsidP="006A64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E96FE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Мисия</w:t>
      </w:r>
    </w:p>
    <w:p w14:paraId="0B1D3B35" w14:textId="77777777" w:rsidR="006A6491" w:rsidRDefault="006A6491" w:rsidP="006A649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96FE5">
        <w:rPr>
          <w:rFonts w:ascii="Times New Roman" w:eastAsia="Times New Roman" w:hAnsi="Times New Roman" w:cs="Times New Roman"/>
          <w:sz w:val="24"/>
          <w:szCs w:val="24"/>
          <w:lang w:eastAsia="bg-BG"/>
        </w:rPr>
        <w:t>Мисията на  Езикова гимназия „Д-р Петър Берон”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Pr="00E96FE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град Кюстендил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Pr="00E96FE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е да осигурява качествено и модерно образование, успешно съчетаващо традиции и новаторство, стимулиращо развитието, творческите заложби и потенциала на учениците като знаещи, търсещи и мотивирани за себереализация и изява в глобализиращия се свят.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14:paraId="06AB0F77" w14:textId="7A1ECFF7" w:rsidR="006A6491" w:rsidRPr="00E96FE5" w:rsidRDefault="006A6491" w:rsidP="006A649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96FE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Училището като съвременна </w:t>
      </w:r>
      <w:r w:rsidRPr="00E96FE5">
        <w:rPr>
          <w:rFonts w:ascii="Times New Roman" w:eastAsia="Times New Roman" w:hAnsi="Times New Roman" w:cs="Times New Roman"/>
          <w:sz w:val="24"/>
          <w:szCs w:val="24"/>
          <w:lang w:eastAsia="bg-BG"/>
        </w:rPr>
        <w:t>образователна</w:t>
      </w:r>
      <w:r w:rsidRPr="00E96FE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институция ще подпомага учениците в развитието и усъвършенстването им в оптимална училищна среда, с квалифицирани педагогически специалисти и в партньорство с родителите. Усилията  са насочени към придобиване от учениците  на базисно образование и на актуални знания, умения и компетентности, които са им необходими, да се реализират успешно в социалната среда, с проява на уважение към гражданските права на другите и отговорно собствено поведение.</w:t>
      </w:r>
    </w:p>
    <w:p w14:paraId="6B7D03A5" w14:textId="77777777" w:rsidR="006A6491" w:rsidRPr="00E96FE5" w:rsidRDefault="006A6491" w:rsidP="006A649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96FE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Училището осигурява модел на обучение в модерна образователна среда  чрез:</w:t>
      </w:r>
    </w:p>
    <w:p w14:paraId="466DF20E" w14:textId="5DCF6E5D" w:rsidR="006A6491" w:rsidRDefault="006A6491" w:rsidP="006A6491">
      <w:pPr>
        <w:pStyle w:val="a3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 </w:t>
      </w:r>
      <w:r w:rsidRPr="006A6491">
        <w:rPr>
          <w:rFonts w:ascii="Times New Roman" w:eastAsia="Times New Roman" w:hAnsi="Times New Roman" w:cs="Times New Roman"/>
          <w:sz w:val="24"/>
          <w:szCs w:val="24"/>
          <w:lang w:eastAsia="bg-BG"/>
        </w:rPr>
        <w:t>осъществяване на високо качество и ефективност на цялостния образователен процес, включващ обучение, възпитание и социализация, в съответствие с изискванията на ЗПУО  и на всички поднормативни актове</w:t>
      </w:r>
      <w:r w:rsidRPr="006A6491">
        <w:rPr>
          <w:rFonts w:ascii="Times New Roman" w:eastAsia="Times New Roman" w:hAnsi="Times New Roman" w:cs="Times New Roman"/>
          <w:sz w:val="24"/>
          <w:szCs w:val="24"/>
          <w:lang w:eastAsia="bg-BG"/>
        </w:rPr>
        <w:t>;</w:t>
      </w:r>
    </w:p>
    <w:p w14:paraId="199B7AE0" w14:textId="79C9DDBE" w:rsidR="006A6491" w:rsidRDefault="006A6491" w:rsidP="006A6491">
      <w:pPr>
        <w:pStyle w:val="a3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6A6491">
        <w:rPr>
          <w:rFonts w:ascii="Times New Roman" w:eastAsia="Times New Roman" w:hAnsi="Times New Roman" w:cs="Times New Roman"/>
          <w:sz w:val="24"/>
          <w:szCs w:val="24"/>
          <w:lang w:eastAsia="bg-BG"/>
        </w:rPr>
        <w:t>засилване интереса и мотивацията на учениците съобразно възрастовите и социалните промени в  живота и способността им да прилагат усвоените компетентности на практика</w:t>
      </w:r>
      <w:r w:rsidRPr="006A6491">
        <w:rPr>
          <w:rFonts w:ascii="Times New Roman" w:eastAsia="Times New Roman" w:hAnsi="Times New Roman" w:cs="Times New Roman"/>
          <w:sz w:val="24"/>
          <w:szCs w:val="24"/>
          <w:lang w:eastAsia="bg-BG"/>
        </w:rPr>
        <w:t>;</w:t>
      </w:r>
    </w:p>
    <w:p w14:paraId="04E02E07" w14:textId="590FD449" w:rsidR="006A6491" w:rsidRDefault="006A6491" w:rsidP="006A6491">
      <w:pPr>
        <w:pStyle w:val="a3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6A6491">
        <w:rPr>
          <w:rFonts w:ascii="Times New Roman" w:eastAsia="Times New Roman" w:hAnsi="Times New Roman" w:cs="Times New Roman"/>
          <w:sz w:val="24"/>
          <w:szCs w:val="24"/>
          <w:lang w:eastAsia="bg-BG"/>
        </w:rPr>
        <w:t>равен достъп до качествено образование и приобщаване на всеки ученик</w:t>
      </w:r>
      <w:r w:rsidRPr="006A649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; </w:t>
      </w:r>
    </w:p>
    <w:p w14:paraId="198AA1E6" w14:textId="4F4FCAD6" w:rsidR="006A6491" w:rsidRDefault="006A6491" w:rsidP="006A6491">
      <w:pPr>
        <w:pStyle w:val="a3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6A649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равнопоставеност и недопускане на </w:t>
      </w:r>
      <w:r w:rsidRPr="006A649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дискриминация; </w:t>
      </w:r>
    </w:p>
    <w:p w14:paraId="1B51B118" w14:textId="4325572C" w:rsidR="006A6491" w:rsidRDefault="006A6491" w:rsidP="006A6491">
      <w:pPr>
        <w:pStyle w:val="a3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6A6491">
        <w:rPr>
          <w:rFonts w:ascii="Times New Roman" w:eastAsia="Times New Roman" w:hAnsi="Times New Roman" w:cs="Times New Roman"/>
          <w:sz w:val="24"/>
          <w:szCs w:val="24"/>
          <w:lang w:eastAsia="bg-BG"/>
        </w:rPr>
        <w:t>защитаване</w:t>
      </w:r>
      <w:r w:rsidRPr="006A649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личните данни съгласно Общия регламент за защита на личните данни съгласно новото законодателство на Европейския съюз</w:t>
      </w:r>
      <w:r w:rsidRPr="006A6491">
        <w:rPr>
          <w:rFonts w:ascii="Times New Roman" w:eastAsia="Times New Roman" w:hAnsi="Times New Roman" w:cs="Times New Roman"/>
          <w:sz w:val="24"/>
          <w:szCs w:val="24"/>
          <w:lang w:eastAsia="bg-BG"/>
        </w:rPr>
        <w:t>;</w:t>
      </w:r>
    </w:p>
    <w:p w14:paraId="1AA8BF2F" w14:textId="0A8E0E40" w:rsidR="006A6491" w:rsidRDefault="006A6491" w:rsidP="006A6491">
      <w:pPr>
        <w:pStyle w:val="a3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6A6491">
        <w:rPr>
          <w:rFonts w:ascii="Times New Roman" w:eastAsia="Times New Roman" w:hAnsi="Times New Roman" w:cs="Times New Roman"/>
          <w:sz w:val="24"/>
          <w:szCs w:val="24"/>
          <w:lang w:eastAsia="bg-BG"/>
        </w:rPr>
        <w:t>запазване и развитие на българската образователна традиция и активно участие в националните образователни практики и форуми</w:t>
      </w:r>
      <w:r w:rsidRPr="006A6491">
        <w:rPr>
          <w:rFonts w:ascii="Times New Roman" w:eastAsia="Times New Roman" w:hAnsi="Times New Roman" w:cs="Times New Roman"/>
          <w:sz w:val="24"/>
          <w:szCs w:val="24"/>
          <w:lang w:eastAsia="bg-BG"/>
        </w:rPr>
        <w:t>;</w:t>
      </w:r>
    </w:p>
    <w:p w14:paraId="4CD0445B" w14:textId="06C569DF" w:rsidR="006A6491" w:rsidRDefault="006A6491" w:rsidP="006A6491">
      <w:pPr>
        <w:pStyle w:val="a3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6A649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хуманизъм, толерантност и  засилване на гражданските компетентности, водещи до отговорно поведение, уважение на гражданските права на другите и </w:t>
      </w:r>
      <w:r w:rsidRPr="006A6491">
        <w:rPr>
          <w:rFonts w:ascii="Times New Roman" w:eastAsia="Times New Roman" w:hAnsi="Times New Roman" w:cs="Times New Roman"/>
          <w:sz w:val="24"/>
          <w:szCs w:val="24"/>
          <w:lang w:eastAsia="bg-BG"/>
        </w:rPr>
        <w:t>конкурентоспособност;</w:t>
      </w:r>
    </w:p>
    <w:p w14:paraId="7786A192" w14:textId="5E7B4176" w:rsidR="006A6491" w:rsidRDefault="006A6491" w:rsidP="006A6491">
      <w:pPr>
        <w:pStyle w:val="a3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6A6491">
        <w:rPr>
          <w:rFonts w:ascii="Times New Roman" w:eastAsia="Times New Roman" w:hAnsi="Times New Roman" w:cs="Times New Roman"/>
          <w:sz w:val="24"/>
          <w:szCs w:val="24"/>
          <w:lang w:eastAsia="bg-BG"/>
        </w:rPr>
        <w:t>съхраняване на културното многообразие и приобщаване чрез родния език и чуждите езици  към световната цивилизационна общност</w:t>
      </w:r>
      <w:r w:rsidRPr="006A649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; </w:t>
      </w:r>
    </w:p>
    <w:p w14:paraId="6A0B4000" w14:textId="398B4793" w:rsidR="006A6491" w:rsidRDefault="006A6491" w:rsidP="006A6491">
      <w:pPr>
        <w:pStyle w:val="a3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6A6491">
        <w:rPr>
          <w:rFonts w:ascii="Times New Roman" w:eastAsia="Times New Roman" w:hAnsi="Times New Roman" w:cs="Times New Roman"/>
          <w:sz w:val="24"/>
          <w:szCs w:val="24"/>
          <w:lang w:eastAsia="bg-BG"/>
        </w:rPr>
        <w:t>висок професионализъм на педагогическите кадри като предпоставка за иновативност и ефективност в педагогическите практики и използване на актуални стратегии, технологии и интерактивни методи на преподаване</w:t>
      </w:r>
      <w:r w:rsidRPr="006A6491">
        <w:rPr>
          <w:rFonts w:ascii="Times New Roman" w:eastAsia="Times New Roman" w:hAnsi="Times New Roman" w:cs="Times New Roman"/>
          <w:sz w:val="24"/>
          <w:szCs w:val="24"/>
          <w:lang w:eastAsia="bg-BG"/>
        </w:rPr>
        <w:t>;</w:t>
      </w:r>
    </w:p>
    <w:p w14:paraId="613308C8" w14:textId="2F45A7F9" w:rsidR="006A6491" w:rsidRDefault="006A6491" w:rsidP="006A6491">
      <w:pPr>
        <w:pStyle w:val="a3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6A6491">
        <w:rPr>
          <w:rFonts w:ascii="Times New Roman" w:eastAsia="Times New Roman" w:hAnsi="Times New Roman" w:cs="Times New Roman"/>
          <w:sz w:val="24"/>
          <w:szCs w:val="24"/>
          <w:lang w:eastAsia="bg-BG"/>
        </w:rPr>
        <w:t>организация на образователния процес въз основа на научна обоснованост и прогнозиране на резултатите от иновациите за достигане на европейски стандарти в езиковото и общообразователното обучение и създаване на условия за придобиване на международни и национални сертификати</w:t>
      </w:r>
      <w:r w:rsidRPr="006A6491">
        <w:rPr>
          <w:rFonts w:ascii="Times New Roman" w:eastAsia="Times New Roman" w:hAnsi="Times New Roman" w:cs="Times New Roman"/>
          <w:sz w:val="24"/>
          <w:szCs w:val="24"/>
          <w:lang w:eastAsia="bg-BG"/>
        </w:rPr>
        <w:t>;</w:t>
      </w:r>
    </w:p>
    <w:p w14:paraId="30A75CB5" w14:textId="1E49BF92" w:rsidR="006A6491" w:rsidRDefault="006A6491" w:rsidP="006A6491">
      <w:pPr>
        <w:pStyle w:val="a3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6A6491">
        <w:rPr>
          <w:rFonts w:ascii="Times New Roman" w:eastAsia="Times New Roman" w:hAnsi="Times New Roman" w:cs="Times New Roman"/>
          <w:sz w:val="24"/>
          <w:szCs w:val="24"/>
          <w:lang w:eastAsia="bg-BG"/>
        </w:rPr>
        <w:t>усъвършенстване на работата в екип</w:t>
      </w:r>
      <w:r w:rsidRPr="006A6491">
        <w:rPr>
          <w:rFonts w:ascii="Times New Roman" w:eastAsia="Times New Roman" w:hAnsi="Times New Roman" w:cs="Times New Roman"/>
          <w:sz w:val="24"/>
          <w:szCs w:val="24"/>
          <w:lang w:eastAsia="bg-BG"/>
        </w:rPr>
        <w:t>;</w:t>
      </w:r>
    </w:p>
    <w:p w14:paraId="391E419E" w14:textId="0E46FBCA" w:rsidR="006A6491" w:rsidRDefault="006A6491" w:rsidP="006A6491">
      <w:pPr>
        <w:pStyle w:val="a3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6A6491">
        <w:rPr>
          <w:rFonts w:ascii="Times New Roman" w:eastAsia="Times New Roman" w:hAnsi="Times New Roman" w:cs="Times New Roman"/>
          <w:sz w:val="24"/>
          <w:szCs w:val="24"/>
          <w:lang w:eastAsia="bg-BG"/>
        </w:rPr>
        <w:t>разширяване на уменията за самооценяване</w:t>
      </w:r>
      <w:r w:rsidRPr="006A6491">
        <w:rPr>
          <w:rFonts w:ascii="Times New Roman" w:eastAsia="Times New Roman" w:hAnsi="Times New Roman" w:cs="Times New Roman"/>
          <w:sz w:val="24"/>
          <w:szCs w:val="24"/>
          <w:lang w:eastAsia="bg-BG"/>
        </w:rPr>
        <w:t>;</w:t>
      </w:r>
    </w:p>
    <w:p w14:paraId="5938233B" w14:textId="54362D41" w:rsidR="006A6491" w:rsidRDefault="006A6491" w:rsidP="006A6491">
      <w:pPr>
        <w:pStyle w:val="a3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6A649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засилена подготовка за успешно полагане на НВО в 10.клас и на ДЗИ в 12. </w:t>
      </w:r>
      <w:r w:rsidRPr="006A6491">
        <w:rPr>
          <w:rFonts w:ascii="Times New Roman" w:eastAsia="Times New Roman" w:hAnsi="Times New Roman" w:cs="Times New Roman"/>
          <w:sz w:val="24"/>
          <w:szCs w:val="24"/>
          <w:lang w:eastAsia="bg-BG"/>
        </w:rPr>
        <w:t>К</w:t>
      </w:r>
      <w:r w:rsidRPr="006A6491">
        <w:rPr>
          <w:rFonts w:ascii="Times New Roman" w:eastAsia="Times New Roman" w:hAnsi="Times New Roman" w:cs="Times New Roman"/>
          <w:sz w:val="24"/>
          <w:szCs w:val="24"/>
          <w:lang w:eastAsia="bg-BG"/>
        </w:rPr>
        <w:t>лас</w:t>
      </w:r>
      <w:r w:rsidRPr="006A6491">
        <w:rPr>
          <w:rFonts w:ascii="Times New Roman" w:eastAsia="Times New Roman" w:hAnsi="Times New Roman" w:cs="Times New Roman"/>
          <w:sz w:val="24"/>
          <w:szCs w:val="24"/>
          <w:lang w:eastAsia="bg-BG"/>
        </w:rPr>
        <w:t>;</w:t>
      </w:r>
    </w:p>
    <w:p w14:paraId="1387D3EC" w14:textId="3D72EB48" w:rsidR="006A6491" w:rsidRDefault="006A6491" w:rsidP="006A6491">
      <w:pPr>
        <w:pStyle w:val="a3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6A6491">
        <w:rPr>
          <w:rFonts w:ascii="Times New Roman" w:eastAsia="Times New Roman" w:hAnsi="Times New Roman" w:cs="Times New Roman"/>
          <w:sz w:val="24"/>
          <w:szCs w:val="24"/>
          <w:lang w:eastAsia="bg-BG"/>
        </w:rPr>
        <w:t>активизиране на проектната дейност</w:t>
      </w:r>
      <w:r w:rsidRPr="006A6491">
        <w:rPr>
          <w:rFonts w:ascii="Times New Roman" w:eastAsia="Times New Roman" w:hAnsi="Times New Roman" w:cs="Times New Roman"/>
          <w:sz w:val="24"/>
          <w:szCs w:val="24"/>
          <w:lang w:eastAsia="bg-BG"/>
        </w:rPr>
        <w:t>;</w:t>
      </w:r>
    </w:p>
    <w:p w14:paraId="198E4D96" w14:textId="7CB90CBC" w:rsidR="006A6491" w:rsidRDefault="006A6491" w:rsidP="006A6491">
      <w:pPr>
        <w:pStyle w:val="a3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6A6491">
        <w:rPr>
          <w:rFonts w:ascii="Times New Roman" w:eastAsia="Times New Roman" w:hAnsi="Times New Roman" w:cs="Times New Roman"/>
          <w:sz w:val="24"/>
          <w:szCs w:val="24"/>
          <w:lang w:eastAsia="bg-BG"/>
        </w:rPr>
        <w:t>засилване на диалога с държавните и общинските институции и съвместна дейност с родителската общност</w:t>
      </w:r>
      <w:r w:rsidRPr="006A6491">
        <w:rPr>
          <w:rFonts w:ascii="Times New Roman" w:eastAsia="Times New Roman" w:hAnsi="Times New Roman" w:cs="Times New Roman"/>
          <w:sz w:val="24"/>
          <w:szCs w:val="24"/>
          <w:lang w:eastAsia="bg-BG"/>
        </w:rPr>
        <w:t>;</w:t>
      </w:r>
    </w:p>
    <w:p w14:paraId="2FC09A57" w14:textId="77777777" w:rsidR="006A6491" w:rsidRDefault="006A6491" w:rsidP="006A6491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43A9D813" w14:textId="0AEDBF45" w:rsidR="006A6491" w:rsidRPr="006A6491" w:rsidRDefault="006A6491" w:rsidP="006A64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A649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6A6491">
        <w:rPr>
          <w:rFonts w:ascii="Times New Roman" w:eastAsia="Times New Roman" w:hAnsi="Times New Roman" w:cs="Times New Roman"/>
          <w:sz w:val="24"/>
          <w:szCs w:val="24"/>
          <w:lang w:eastAsia="bg-BG"/>
        </w:rPr>
        <w:t>Езикова гимназия „Д-р Петър Берон“, град Кюстендил осъществява управление на качеството на образованието съобразно Държавните  образователни  стандарти.</w:t>
      </w:r>
    </w:p>
    <w:p w14:paraId="65D3178F" w14:textId="77777777" w:rsidR="006A6491" w:rsidRPr="00E96FE5" w:rsidRDefault="006A6491" w:rsidP="006A649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30E66E3D" w14:textId="77777777" w:rsidR="003423E8" w:rsidRDefault="003423E8" w:rsidP="006A6491">
      <w:pPr>
        <w:jc w:val="both"/>
      </w:pPr>
    </w:p>
    <w:sectPr w:rsidR="003423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A42B7D"/>
    <w:multiLevelType w:val="hybridMultilevel"/>
    <w:tmpl w:val="3904D56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F8E41C1"/>
    <w:multiLevelType w:val="multilevel"/>
    <w:tmpl w:val="029ECBE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3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8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0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96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6491"/>
    <w:rsid w:val="003423E8"/>
    <w:rsid w:val="006A6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148A5D"/>
  <w15:chartTrackingRefBased/>
  <w15:docId w15:val="{57D868D1-9CD0-494B-ADF8-771913147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64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64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738</Words>
  <Characters>4213</Characters>
  <Application>Microsoft Office Word</Application>
  <DocSecurity>0</DocSecurity>
  <Lines>35</Lines>
  <Paragraphs>9</Paragraphs>
  <ScaleCrop>false</ScaleCrop>
  <Company/>
  <LinksUpToDate>false</LinksUpToDate>
  <CharactersWithSpaces>4942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1000540: ЕГ "Д-р Петър Берон" - Кюстендил</dc:creator>
  <cp:keywords/>
  <dc:description/>
  <cp:lastModifiedBy>1000540: ЕГ "Д-р Петър Берон" - Кюстендил</cp:lastModifiedBy>
  <cp:revision>1</cp:revision>
  <dcterms:created xsi:type="dcterms:W3CDTF">2025-02-12T10:14:00Z</dcterms:created>
  <dcterms:modified xsi:type="dcterms:W3CDTF">2025-02-12T10:21:00Z</dcterms:modified>
</cp:coreProperties>
</file>